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ind w:left="210" w:leftChars="100" w:right="210" w:rightChars="100"/>
        <w:jc w:val="center"/>
        <w:textAlignment w:val="auto"/>
        <w:outlineLvl w:val="1"/>
        <w:rPr>
          <w:rFonts w:hint="default" w:ascii="Times New Roman" w:hAnsi="Times New Roman" w:cs="Times New Roman"/>
          <w:color w:val="auto"/>
          <w:sz w:val="24"/>
        </w:rPr>
      </w:pPr>
      <w:r>
        <w:rPr>
          <w:rFonts w:hint="default" w:ascii="Times New Roman" w:hAnsi="Times New Roman" w:eastAsia="仿宋_GB2312" w:cs="Times New Roman"/>
          <w:b/>
          <w:color w:val="000000"/>
          <w:sz w:val="32"/>
          <w:szCs w:val="32"/>
          <w:lang w:val="en-US" w:eastAsia="zh-CN"/>
        </w:rPr>
        <w:t>CMMI-DEV ML5认证与评估服务项目采购意向征集公告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overflowPunct/>
        <w:topLinePunct/>
        <w:autoSpaceDE/>
        <w:autoSpaceDN/>
        <w:bidi w:val="0"/>
        <w:adjustRightInd/>
        <w:snapToGrid/>
        <w:spacing w:line="420" w:lineRule="exact"/>
        <w:textAlignment w:val="auto"/>
        <w:outlineLvl w:val="1"/>
        <w:rPr>
          <w:rFonts w:hint="default" w:ascii="Times New Roman" w:hAnsi="Times New Roman" w:cs="Times New Roman"/>
          <w:b/>
          <w:snapToGrid w:val="0"/>
          <w:color w:val="auto"/>
          <w:kern w:val="0"/>
          <w:sz w:val="24"/>
        </w:rPr>
      </w:pPr>
      <w:r>
        <w:rPr>
          <w:rFonts w:hint="default" w:ascii="Times New Roman" w:hAnsi="Times New Roman" w:cs="Times New Roman"/>
          <w:b/>
          <w:snapToGrid w:val="0"/>
          <w:color w:val="auto"/>
          <w:kern w:val="0"/>
          <w:sz w:val="24"/>
        </w:rPr>
        <w:t>项目</w:t>
      </w:r>
      <w:r>
        <w:rPr>
          <w:rFonts w:hint="default" w:ascii="Times New Roman" w:hAnsi="Times New Roman" w:cs="Times New Roman"/>
          <w:b/>
          <w:snapToGrid w:val="0"/>
          <w:color w:val="auto"/>
          <w:kern w:val="0"/>
          <w:sz w:val="24"/>
          <w:lang w:val="en-US" w:eastAsia="zh-CN"/>
        </w:rPr>
        <w:t>概况</w:t>
      </w: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/>
        <w:autoSpaceDE/>
        <w:autoSpaceDN/>
        <w:bidi w:val="0"/>
        <w:adjustRightInd/>
        <w:snapToGrid/>
        <w:spacing w:line="420" w:lineRule="exact"/>
        <w:ind w:firstLine="566" w:firstLineChars="236"/>
        <w:textAlignment w:val="auto"/>
        <w:rPr>
          <w:rFonts w:hint="default" w:ascii="Times New Roman" w:hAnsi="Times New Roman" w:cs="Times New Roman"/>
          <w:bCs/>
          <w:snapToGrid w:val="0"/>
          <w:color w:val="auto"/>
          <w:kern w:val="0"/>
          <w:sz w:val="24"/>
          <w:lang w:eastAsia="zh-CN"/>
        </w:rPr>
      </w:pPr>
      <w:r>
        <w:rPr>
          <w:rFonts w:hint="default" w:ascii="Times New Roman" w:hAnsi="Times New Roman" w:cs="Times New Roman"/>
          <w:bCs/>
          <w:snapToGrid w:val="0"/>
          <w:color w:val="auto"/>
          <w:kern w:val="0"/>
          <w:sz w:val="24"/>
          <w:lang w:eastAsia="zh-CN"/>
        </w:rPr>
        <w:t>1.1项目名称：CMMI-DEV ML5认证与评估服务项目</w:t>
      </w: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/>
        <w:autoSpaceDE/>
        <w:autoSpaceDN/>
        <w:bidi w:val="0"/>
        <w:adjustRightInd/>
        <w:snapToGrid/>
        <w:spacing w:line="420" w:lineRule="exact"/>
        <w:ind w:firstLine="566" w:firstLineChars="236"/>
        <w:textAlignment w:val="auto"/>
        <w:rPr>
          <w:rFonts w:hint="default"/>
          <w:lang w:val="en-US" w:eastAsia="zh-CN"/>
        </w:rPr>
      </w:pPr>
      <w:r>
        <w:rPr>
          <w:rFonts w:hint="default" w:ascii="Times New Roman" w:hAnsi="Times New Roman" w:cs="Times New Roman"/>
          <w:bCs/>
          <w:snapToGrid w:val="0"/>
          <w:color w:val="auto"/>
          <w:kern w:val="0"/>
          <w:sz w:val="24"/>
          <w:lang w:eastAsia="zh-CN"/>
        </w:rPr>
        <w:t>1.2项目地点：</w:t>
      </w:r>
      <w:r>
        <w:rPr>
          <w:rFonts w:hint="eastAsia" w:cs="Times New Roman"/>
          <w:bCs/>
          <w:snapToGrid w:val="0"/>
          <w:color w:val="auto"/>
          <w:kern w:val="0"/>
          <w:sz w:val="24"/>
          <w:lang w:val="en-US" w:eastAsia="zh-CN"/>
        </w:rPr>
        <w:t>广州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overflowPunct/>
        <w:topLinePunct/>
        <w:autoSpaceDE/>
        <w:autoSpaceDN/>
        <w:bidi w:val="0"/>
        <w:adjustRightInd/>
        <w:snapToGrid/>
        <w:spacing w:line="420" w:lineRule="exact"/>
        <w:textAlignment w:val="auto"/>
        <w:outlineLvl w:val="1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/>
          <w:snapToGrid w:val="0"/>
          <w:color w:val="auto"/>
          <w:kern w:val="0"/>
          <w:sz w:val="24"/>
          <w:lang w:eastAsia="zh-CN"/>
        </w:rPr>
        <w:t>具体</w:t>
      </w:r>
      <w:r>
        <w:rPr>
          <w:rFonts w:hint="eastAsia" w:cs="Times New Roman"/>
          <w:b/>
          <w:snapToGrid w:val="0"/>
          <w:color w:val="auto"/>
          <w:kern w:val="0"/>
          <w:sz w:val="24"/>
          <w:lang w:val="en-US" w:eastAsia="zh-CN"/>
        </w:rPr>
        <w:t>服务</w:t>
      </w:r>
      <w:r>
        <w:rPr>
          <w:rFonts w:hint="default" w:ascii="Times New Roman" w:hAnsi="Times New Roman" w:cs="Times New Roman"/>
          <w:b/>
          <w:snapToGrid w:val="0"/>
          <w:color w:val="auto"/>
          <w:kern w:val="0"/>
          <w:sz w:val="24"/>
          <w:lang w:eastAsia="zh-CN"/>
        </w:rPr>
        <w:t>清单</w:t>
      </w:r>
    </w:p>
    <w:tbl>
      <w:tblPr>
        <w:tblStyle w:val="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65"/>
        <w:gridCol w:w="2173"/>
        <w:gridCol w:w="1110"/>
        <w:gridCol w:w="1335"/>
        <w:gridCol w:w="117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6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序号</w:t>
            </w:r>
          </w:p>
        </w:tc>
        <w:tc>
          <w:tcPr>
            <w:tcW w:w="2173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eastAsia" w:cs="Times New Roman"/>
                <w:szCs w:val="21"/>
                <w:lang w:val="en-US" w:eastAsia="zh-CN"/>
              </w:rPr>
              <w:t>服务</w:t>
            </w:r>
            <w:r>
              <w:rPr>
                <w:rFonts w:hint="default" w:ascii="Times New Roman" w:hAnsi="Times New Roman" w:cs="Times New Roman"/>
                <w:szCs w:val="21"/>
              </w:rPr>
              <w:t>名称</w:t>
            </w:r>
          </w:p>
        </w:tc>
        <w:tc>
          <w:tcPr>
            <w:tcW w:w="1110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default" w:ascii="Times New Roman" w:hAnsi="Times New Roman" w:cs="Times New Roman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szCs w:val="21"/>
                <w:lang w:eastAsia="zh-CN"/>
              </w:rPr>
              <w:t>单位</w:t>
            </w:r>
          </w:p>
        </w:tc>
        <w:tc>
          <w:tcPr>
            <w:tcW w:w="133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default" w:ascii="Times New Roman" w:hAnsi="Times New Roman" w:cs="Times New Roman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szCs w:val="21"/>
                <w:lang w:eastAsia="zh-CN"/>
              </w:rPr>
              <w:t>数量</w:t>
            </w:r>
          </w:p>
        </w:tc>
        <w:tc>
          <w:tcPr>
            <w:tcW w:w="11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default" w:ascii="Times New Roman" w:hAnsi="Times New Roman" w:cs="Times New Roman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szCs w:val="21"/>
                <w:lang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6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1</w:t>
            </w:r>
          </w:p>
        </w:tc>
        <w:tc>
          <w:tcPr>
            <w:tcW w:w="2173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eastAsia" w:cs="Times New Roman"/>
                <w:szCs w:val="21"/>
                <w:lang w:val="en-US" w:eastAsia="zh-CN"/>
              </w:rPr>
            </w:pPr>
            <w:r>
              <w:rPr>
                <w:rFonts w:hint="eastAsia" w:cs="Times New Roman"/>
                <w:szCs w:val="21"/>
                <w:lang w:val="en-US" w:eastAsia="zh-CN"/>
              </w:rPr>
              <w:t>CMMI-DEV ML5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overflowPunct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Cs w:val="21"/>
                <w:lang w:val="en-US" w:eastAsia="zh-CN"/>
              </w:rPr>
            </w:pPr>
            <w:r>
              <w:rPr>
                <w:rFonts w:hint="eastAsia" w:cs="Times New Roman"/>
                <w:szCs w:val="21"/>
                <w:lang w:val="en-US" w:eastAsia="zh-CN"/>
              </w:rPr>
              <w:t>认证与评估服务</w:t>
            </w:r>
          </w:p>
        </w:tc>
        <w:tc>
          <w:tcPr>
            <w:tcW w:w="1110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</w:pPr>
            <w:r>
              <w:rPr>
                <w:rFonts w:hint="eastAsia" w:cs="Times New Roman"/>
                <w:szCs w:val="21"/>
                <w:lang w:val="en-US" w:eastAsia="zh-CN"/>
              </w:rPr>
              <w:t>项</w:t>
            </w:r>
          </w:p>
        </w:tc>
        <w:tc>
          <w:tcPr>
            <w:tcW w:w="133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</w:pPr>
            <w:r>
              <w:rPr>
                <w:rFonts w:hint="eastAsia" w:cs="Times New Roman"/>
                <w:szCs w:val="21"/>
                <w:lang w:val="en-US" w:eastAsia="zh-CN"/>
              </w:rPr>
              <w:t>1</w:t>
            </w:r>
          </w:p>
        </w:tc>
        <w:tc>
          <w:tcPr>
            <w:tcW w:w="11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default" w:ascii="Times New Roman" w:hAnsi="Times New Roman" w:cs="Times New Roman"/>
                <w:szCs w:val="21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 w:val="0"/>
        <w:overflowPunct/>
        <w:topLinePunct/>
        <w:autoSpaceDE/>
        <w:autoSpaceDN/>
        <w:bidi w:val="0"/>
        <w:adjustRightInd/>
        <w:snapToGrid/>
        <w:spacing w:line="420" w:lineRule="exact"/>
        <w:ind w:firstLine="566" w:firstLineChars="236"/>
        <w:textAlignment w:val="auto"/>
        <w:rPr>
          <w:rFonts w:hint="default" w:ascii="Times New Roman" w:hAnsi="Times New Roman" w:cs="Times New Roman"/>
          <w:bCs/>
          <w:snapToGrid w:val="0"/>
          <w:color w:val="auto"/>
          <w:kern w:val="0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bCs/>
          <w:snapToGrid w:val="0"/>
          <w:color w:val="auto"/>
          <w:kern w:val="0"/>
          <w:sz w:val="24"/>
          <w:lang w:eastAsia="zh-CN"/>
        </w:rPr>
        <w:t>清单说明：</w:t>
      </w:r>
      <w:r>
        <w:rPr>
          <w:rFonts w:hint="eastAsia" w:ascii="Times New Roman" w:hAnsi="Times New Roman" w:cs="Times New Roman"/>
          <w:bCs/>
          <w:snapToGrid w:val="0"/>
          <w:color w:val="auto"/>
          <w:kern w:val="0"/>
          <w:sz w:val="24"/>
          <w:szCs w:val="24"/>
          <w:lang w:val="en-US" w:eastAsia="zh-CN"/>
        </w:rPr>
        <w:t>最高限价</w:t>
      </w:r>
      <w:r>
        <w:rPr>
          <w:rFonts w:hint="eastAsia" w:cs="Times New Roman"/>
          <w:bCs/>
          <w:snapToGrid w:val="0"/>
          <w:color w:val="auto"/>
          <w:kern w:val="0"/>
          <w:sz w:val="24"/>
          <w:szCs w:val="24"/>
          <w:lang w:val="en-US" w:eastAsia="zh-CN"/>
        </w:rPr>
        <w:t>为</w:t>
      </w:r>
      <w:r>
        <w:rPr>
          <w:rFonts w:hint="eastAsia" w:ascii="Times New Roman" w:hAnsi="Times New Roman" w:cs="Times New Roman"/>
          <w:bCs/>
          <w:snapToGrid w:val="0"/>
          <w:color w:val="auto"/>
          <w:kern w:val="0"/>
          <w:sz w:val="24"/>
          <w:szCs w:val="24"/>
          <w:lang w:val="en-US" w:eastAsia="zh-CN"/>
        </w:rPr>
        <w:t>355000.00元。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overflowPunct/>
        <w:topLinePunct/>
        <w:autoSpaceDE/>
        <w:autoSpaceDN/>
        <w:bidi w:val="0"/>
        <w:adjustRightInd/>
        <w:snapToGrid/>
        <w:spacing w:line="420" w:lineRule="exact"/>
        <w:textAlignment w:val="auto"/>
        <w:outlineLvl w:val="1"/>
        <w:rPr>
          <w:rFonts w:hint="default" w:ascii="Times New Roman" w:hAnsi="Times New Roman" w:cs="Times New Roman"/>
          <w:b/>
          <w:snapToGrid w:val="0"/>
          <w:color w:val="auto"/>
          <w:kern w:val="0"/>
          <w:sz w:val="24"/>
          <w:lang w:eastAsia="zh-CN"/>
        </w:rPr>
      </w:pPr>
      <w:r>
        <w:rPr>
          <w:rFonts w:hint="eastAsia" w:cs="Times New Roman"/>
          <w:b/>
          <w:snapToGrid w:val="0"/>
          <w:color w:val="auto"/>
          <w:kern w:val="0"/>
          <w:sz w:val="24"/>
          <w:lang w:val="en-US" w:eastAsia="zh-CN"/>
        </w:rPr>
        <w:t>服务</w:t>
      </w:r>
      <w:r>
        <w:rPr>
          <w:rFonts w:hint="default" w:ascii="Times New Roman" w:hAnsi="Times New Roman" w:cs="Times New Roman"/>
          <w:b/>
          <w:snapToGrid w:val="0"/>
          <w:color w:val="auto"/>
          <w:kern w:val="0"/>
          <w:sz w:val="24"/>
          <w:lang w:eastAsia="zh-CN"/>
        </w:rPr>
        <w:t>要求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 w:val="0"/>
        <w:overflowPunct/>
        <w:topLinePunct/>
        <w:autoSpaceDE/>
        <w:autoSpaceDN/>
        <w:bidi w:val="0"/>
        <w:adjustRightInd/>
        <w:snapToGrid/>
        <w:spacing w:line="420" w:lineRule="exact"/>
        <w:ind w:left="0" w:leftChars="0" w:firstLine="480" w:firstLineChars="200"/>
        <w:textAlignment w:val="auto"/>
        <w:rPr>
          <w:rFonts w:hint="default" w:ascii="Times New Roman" w:hAnsi="Times New Roman" w:cs="Times New Roman"/>
          <w:color w:val="auto"/>
          <w:sz w:val="24"/>
          <w:lang w:val="en-US" w:eastAsia="zh-CN"/>
        </w:rPr>
      </w:pPr>
      <w:r>
        <w:rPr>
          <w:rFonts w:hint="eastAsia" w:cs="Times New Roman"/>
          <w:color w:val="auto"/>
          <w:sz w:val="24"/>
          <w:lang w:val="en-US" w:eastAsia="zh-CN"/>
        </w:rPr>
        <w:t>为甲方</w:t>
      </w:r>
      <w:r>
        <w:rPr>
          <w:rFonts w:hint="eastAsia" w:ascii="Times New Roman" w:hAnsi="Times New Roman" w:cs="Times New Roman"/>
          <w:color w:val="auto"/>
          <w:sz w:val="24"/>
          <w:lang w:val="en-US" w:eastAsia="zh-CN"/>
        </w:rPr>
        <w:t>提供CMMI-DEV ML5认证与评估服务。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overflowPunct/>
        <w:topLinePunct/>
        <w:autoSpaceDE/>
        <w:autoSpaceDN/>
        <w:bidi w:val="0"/>
        <w:adjustRightInd/>
        <w:snapToGrid/>
        <w:spacing w:line="420" w:lineRule="exact"/>
        <w:textAlignment w:val="auto"/>
        <w:outlineLvl w:val="1"/>
        <w:rPr>
          <w:rFonts w:hint="default" w:ascii="Times New Roman" w:hAnsi="Times New Roman" w:cs="Times New Roman"/>
          <w:b/>
          <w:snapToGrid w:val="0"/>
          <w:color w:val="auto"/>
          <w:kern w:val="0"/>
          <w:sz w:val="24"/>
          <w:lang w:val="en-US" w:eastAsia="zh-CN"/>
        </w:rPr>
      </w:pPr>
      <w:r>
        <w:rPr>
          <w:rFonts w:hint="default" w:ascii="Times New Roman" w:hAnsi="Times New Roman" w:cs="Times New Roman"/>
          <w:b/>
          <w:snapToGrid w:val="0"/>
          <w:color w:val="auto"/>
          <w:kern w:val="0"/>
          <w:sz w:val="24"/>
          <w:lang w:val="en-US" w:eastAsia="zh-CN"/>
        </w:rPr>
        <w:t>供应商资格条件</w:t>
      </w:r>
    </w:p>
    <w:p>
      <w:pPr>
        <w:pStyle w:val="2"/>
        <w:keepNext w:val="0"/>
        <w:keepLines w:val="0"/>
        <w:pageBreakBefore w:val="0"/>
        <w:widowControl w:val="0"/>
        <w:numPr>
          <w:ilvl w:val="0"/>
          <w:numId w:val="2"/>
        </w:numPr>
        <w:kinsoku/>
        <w:overflowPunct/>
        <w:autoSpaceDE/>
        <w:autoSpaceDN/>
        <w:bidi w:val="0"/>
        <w:adjustRightInd/>
        <w:snapToGrid/>
        <w:spacing w:line="420" w:lineRule="exact"/>
        <w:textAlignment w:val="auto"/>
        <w:rPr>
          <w:rFonts w:hint="default" w:ascii="Times New Roman" w:hAnsi="Times New Roman" w:cs="Times New Roman"/>
          <w:color w:val="auto"/>
          <w:sz w:val="24"/>
          <w:highlight w:val="none"/>
          <w:lang w:val="en-US" w:eastAsia="zh-CN"/>
        </w:rPr>
      </w:pPr>
      <w:r>
        <w:rPr>
          <w:rFonts w:hint="eastAsia" w:cs="Times New Roman"/>
          <w:color w:val="auto"/>
          <w:sz w:val="24"/>
          <w:highlight w:val="none"/>
          <w:lang w:val="en-US" w:eastAsia="zh-CN"/>
        </w:rPr>
        <w:t>具有合法有效的营业执照，在“信用中国”网站（https://www.creditchina.gov.cn/）中未被列入失信被执行人名单的供应商，在国家企业信用信息公示系统（https://shiming.gsxt.gov.cn/）中未被列入严重违法失信企业名单</w:t>
      </w:r>
      <w:r>
        <w:rPr>
          <w:rFonts w:hint="default" w:ascii="Times New Roman" w:hAnsi="Times New Roman" w:cs="Times New Roman"/>
          <w:color w:val="auto"/>
          <w:sz w:val="24"/>
          <w:highlight w:val="none"/>
          <w:lang w:val="en-US" w:eastAsia="zh-CN"/>
        </w:rPr>
        <w:t>，</w:t>
      </w:r>
      <w:r>
        <w:rPr>
          <w:rFonts w:hint="eastAsia" w:cs="Times New Roman"/>
          <w:color w:val="auto"/>
          <w:sz w:val="24"/>
          <w:highlight w:val="none"/>
          <w:lang w:val="en-US" w:eastAsia="zh-CN"/>
        </w:rPr>
        <w:t>能够提供</w:t>
      </w:r>
      <w:r>
        <w:rPr>
          <w:rFonts w:hint="eastAsia" w:ascii="Times New Roman" w:hAnsi="Times New Roman" w:cs="Times New Roman"/>
          <w:color w:val="auto"/>
          <w:sz w:val="24"/>
          <w:lang w:eastAsia="zh-CN"/>
        </w:rPr>
        <w:t>符合</w:t>
      </w:r>
      <w:r>
        <w:rPr>
          <w:rFonts w:hint="eastAsia" w:cs="Times New Roman"/>
          <w:color w:val="auto"/>
          <w:sz w:val="24"/>
          <w:lang w:val="en-US" w:eastAsia="zh-CN"/>
        </w:rPr>
        <w:t>项目</w:t>
      </w:r>
      <w:r>
        <w:rPr>
          <w:rFonts w:hint="eastAsia" w:ascii="Times New Roman" w:hAnsi="Times New Roman" w:cs="Times New Roman"/>
          <w:color w:val="auto"/>
          <w:sz w:val="24"/>
          <w:lang w:eastAsia="zh-CN"/>
        </w:rPr>
        <w:t>要求</w:t>
      </w:r>
      <w:r>
        <w:rPr>
          <w:rFonts w:hint="eastAsia" w:cs="Times New Roman"/>
          <w:color w:val="auto"/>
          <w:sz w:val="24"/>
          <w:highlight w:val="none"/>
          <w:lang w:val="en-US" w:eastAsia="zh-CN"/>
        </w:rPr>
        <w:t>的服务</w:t>
      </w:r>
      <w:r>
        <w:rPr>
          <w:rFonts w:hint="default" w:ascii="Times New Roman" w:hAnsi="Times New Roman" w:cs="Times New Roman"/>
          <w:color w:val="auto"/>
          <w:sz w:val="24"/>
          <w:highlight w:val="none"/>
          <w:lang w:val="en-US" w:eastAsia="zh-CN"/>
        </w:rPr>
        <w:t>。</w:t>
      </w:r>
    </w:p>
    <w:p>
      <w:pPr>
        <w:pStyle w:val="2"/>
        <w:keepNext w:val="0"/>
        <w:keepLines w:val="0"/>
        <w:pageBreakBefore w:val="0"/>
        <w:widowControl w:val="0"/>
        <w:numPr>
          <w:ilvl w:val="0"/>
          <w:numId w:val="2"/>
        </w:numPr>
        <w:kinsoku/>
        <w:overflowPunct/>
        <w:autoSpaceDE/>
        <w:autoSpaceDN/>
        <w:bidi w:val="0"/>
        <w:adjustRightInd/>
        <w:snapToGrid/>
        <w:spacing w:line="420" w:lineRule="exact"/>
        <w:textAlignment w:val="auto"/>
        <w:rPr>
          <w:rFonts w:hint="default" w:ascii="Times New Roman" w:hAnsi="Times New Roman" w:cs="Times New Roman"/>
          <w:color w:val="auto"/>
          <w:sz w:val="24"/>
          <w:highlight w:val="none"/>
          <w:lang w:val="en-US" w:eastAsia="zh-CN"/>
        </w:rPr>
      </w:pPr>
      <w:r>
        <w:rPr>
          <w:rFonts w:hint="eastAsia" w:cs="Times New Roman"/>
          <w:color w:val="auto"/>
          <w:sz w:val="24"/>
          <w:highlight w:val="none"/>
          <w:lang w:val="en-US" w:eastAsia="zh-CN"/>
        </w:rPr>
        <w:t>本项目不接受联合体响应。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overflowPunct/>
        <w:topLinePunct/>
        <w:autoSpaceDE/>
        <w:autoSpaceDN/>
        <w:bidi w:val="0"/>
        <w:adjustRightInd/>
        <w:snapToGrid/>
        <w:spacing w:line="420" w:lineRule="exact"/>
        <w:textAlignment w:val="auto"/>
        <w:outlineLvl w:val="1"/>
        <w:rPr>
          <w:rFonts w:hint="default" w:ascii="Times New Roman" w:hAnsi="Times New Roman" w:cs="Times New Roman"/>
          <w:b/>
          <w:snapToGrid w:val="0"/>
          <w:color w:val="auto"/>
          <w:kern w:val="0"/>
          <w:sz w:val="24"/>
          <w:lang w:val="en-US" w:eastAsia="zh-CN"/>
        </w:rPr>
      </w:pPr>
      <w:r>
        <w:rPr>
          <w:rFonts w:hint="default" w:ascii="Times New Roman" w:hAnsi="Times New Roman" w:cs="Times New Roman"/>
          <w:b/>
          <w:snapToGrid w:val="0"/>
          <w:color w:val="auto"/>
          <w:kern w:val="0"/>
          <w:sz w:val="24"/>
          <w:lang w:val="en-US" w:eastAsia="zh-CN"/>
        </w:rPr>
        <w:t>响应回执的递交</w:t>
      </w:r>
    </w:p>
    <w:p>
      <w:pPr>
        <w:keepNext w:val="0"/>
        <w:keepLines w:val="0"/>
        <w:pageBreakBefore w:val="0"/>
        <w:widowControl w:val="0"/>
        <w:kinsoku/>
        <w:overflowPunct/>
        <w:autoSpaceDE/>
        <w:autoSpaceDN/>
        <w:bidi w:val="0"/>
        <w:adjustRightInd/>
        <w:snapToGrid/>
        <w:spacing w:line="420" w:lineRule="exact"/>
        <w:ind w:firstLine="480" w:firstLineChars="200"/>
        <w:textAlignment w:val="auto"/>
        <w:rPr>
          <w:rFonts w:hint="default" w:ascii="Times New Roman" w:hAnsi="Times New Roman" w:cs="Times New Roman"/>
          <w:snapToGrid w:val="0"/>
          <w:color w:val="000000"/>
          <w:kern w:val="0"/>
          <w:sz w:val="24"/>
        </w:rPr>
      </w:pPr>
      <w:r>
        <w:rPr>
          <w:rFonts w:hint="default" w:ascii="Times New Roman" w:hAnsi="Times New Roman" w:cs="Times New Roman"/>
          <w:color w:val="auto"/>
          <w:sz w:val="24"/>
        </w:rPr>
        <w:t>凡有意参加本次采购且具备履行本项目能力的供应商，请将附于本公告后的</w:t>
      </w:r>
      <w:r>
        <w:rPr>
          <w:rFonts w:hint="eastAsia" w:cs="Times New Roman"/>
          <w:color w:val="auto"/>
          <w:sz w:val="24"/>
          <w:lang w:val="en-US" w:eastAsia="zh-CN"/>
        </w:rPr>
        <w:t>意向</w:t>
      </w:r>
      <w:r>
        <w:rPr>
          <w:rFonts w:hint="default" w:ascii="Times New Roman" w:hAnsi="Times New Roman" w:cs="Times New Roman"/>
          <w:color w:val="auto"/>
          <w:sz w:val="24"/>
        </w:rPr>
        <w:t>响应回执</w:t>
      </w:r>
      <w:r>
        <w:rPr>
          <w:rFonts w:hint="eastAsia" w:cs="Times New Roman"/>
          <w:color w:val="auto"/>
          <w:sz w:val="24"/>
          <w:lang w:val="en-US" w:eastAsia="zh-CN"/>
        </w:rPr>
        <w:t>及公司简介</w:t>
      </w:r>
      <w:r>
        <w:rPr>
          <w:rFonts w:hint="default" w:ascii="Times New Roman" w:hAnsi="Times New Roman" w:cs="Times New Roman"/>
          <w:color w:val="auto"/>
          <w:sz w:val="24"/>
        </w:rPr>
        <w:t>在</w:t>
      </w:r>
      <w:r>
        <w:rPr>
          <w:rFonts w:hint="default" w:ascii="Times New Roman" w:hAnsi="Times New Roman" w:cs="Times New Roman"/>
          <w:color w:val="auto"/>
          <w:sz w:val="24"/>
          <w:u w:val="single"/>
        </w:rPr>
        <w:t>2023年11月</w:t>
      </w:r>
      <w:r>
        <w:rPr>
          <w:rFonts w:hint="eastAsia" w:cs="Times New Roman"/>
          <w:color w:val="auto"/>
          <w:sz w:val="24"/>
          <w:u w:val="single"/>
          <w:lang w:val="en-US" w:eastAsia="zh-CN"/>
        </w:rPr>
        <w:t>24</w:t>
      </w:r>
      <w:r>
        <w:rPr>
          <w:rFonts w:hint="default" w:ascii="Times New Roman" w:hAnsi="Times New Roman" w:cs="Times New Roman"/>
          <w:color w:val="auto"/>
          <w:sz w:val="24"/>
          <w:u w:val="single"/>
        </w:rPr>
        <w:t>日17：00</w:t>
      </w:r>
      <w:r>
        <w:rPr>
          <w:rFonts w:hint="default" w:ascii="Times New Roman" w:hAnsi="Times New Roman" w:cs="Times New Roman"/>
          <w:color w:val="auto"/>
          <w:sz w:val="24"/>
        </w:rPr>
        <w:t>之前发送至采购人邮箱：</w:t>
      </w:r>
      <w:r>
        <w:rPr>
          <w:rFonts w:hint="eastAsia" w:cs="Times New Roman"/>
          <w:color w:val="auto"/>
          <w:sz w:val="24"/>
          <w:u w:val="single"/>
          <w:lang w:val="en-US" w:eastAsia="zh-CN"/>
        </w:rPr>
        <w:t>463563188</w:t>
      </w:r>
      <w:r>
        <w:rPr>
          <w:rFonts w:hint="default" w:ascii="Times New Roman" w:hAnsi="Times New Roman" w:cs="Times New Roman"/>
          <w:color w:val="auto"/>
          <w:sz w:val="24"/>
          <w:u w:val="single"/>
        </w:rPr>
        <w:t>@qq.com</w:t>
      </w:r>
      <w:r>
        <w:rPr>
          <w:rFonts w:hint="default" w:ascii="Times New Roman" w:hAnsi="Times New Roman" w:cs="Times New Roman"/>
          <w:color w:val="auto"/>
          <w:sz w:val="24"/>
        </w:rPr>
        <w:t>，以</w:t>
      </w:r>
      <w:r>
        <w:rPr>
          <w:rFonts w:hint="eastAsia" w:cs="Times New Roman"/>
          <w:snapToGrid w:val="0"/>
          <w:color w:val="000000"/>
          <w:kern w:val="0"/>
          <w:sz w:val="24"/>
          <w:lang w:val="en-US" w:eastAsia="zh-CN"/>
        </w:rPr>
        <w:t>采购人上述电子邮箱收到的意向响应回执时间为准</w:t>
      </w:r>
      <w:r>
        <w:rPr>
          <w:rFonts w:hint="default" w:ascii="Times New Roman" w:hAnsi="Times New Roman" w:cs="Times New Roman"/>
          <w:color w:val="auto"/>
          <w:sz w:val="24"/>
        </w:rPr>
        <w:t>，逾期无效。采购人在收到</w:t>
      </w:r>
      <w:r>
        <w:rPr>
          <w:rFonts w:hint="eastAsia" w:cs="Times New Roman"/>
          <w:snapToGrid w:val="0"/>
          <w:color w:val="000000"/>
          <w:kern w:val="0"/>
          <w:sz w:val="24"/>
          <w:lang w:val="en-US" w:eastAsia="zh-CN"/>
        </w:rPr>
        <w:t>意向</w:t>
      </w:r>
      <w:r>
        <w:rPr>
          <w:rFonts w:hint="default" w:ascii="Times New Roman" w:hAnsi="Times New Roman" w:cs="Times New Roman"/>
          <w:color w:val="auto"/>
          <w:sz w:val="24"/>
        </w:rPr>
        <w:t>响应回执后根据供应商信用信誉等情况进行讨论提议，不再另行发布采购公告。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overflowPunct/>
        <w:topLinePunct/>
        <w:autoSpaceDE/>
        <w:autoSpaceDN/>
        <w:bidi w:val="0"/>
        <w:adjustRightInd/>
        <w:snapToGrid/>
        <w:spacing w:line="420" w:lineRule="exact"/>
        <w:textAlignment w:val="auto"/>
        <w:outlineLvl w:val="1"/>
        <w:rPr>
          <w:rFonts w:hint="default" w:ascii="Times New Roman" w:hAnsi="Times New Roman" w:cs="Times New Roman"/>
          <w:b/>
          <w:snapToGrid w:val="0"/>
          <w:color w:val="auto"/>
          <w:kern w:val="0"/>
          <w:sz w:val="24"/>
          <w:lang w:val="en-US" w:eastAsia="zh-CN"/>
        </w:rPr>
      </w:pPr>
      <w:bookmarkStart w:id="0" w:name="_Toc332965960"/>
      <w:bookmarkStart w:id="1" w:name="_Toc332793818"/>
      <w:bookmarkStart w:id="2" w:name="_Toc332793891"/>
      <w:r>
        <w:rPr>
          <w:rFonts w:hint="default" w:ascii="Times New Roman" w:hAnsi="Times New Roman" w:cs="Times New Roman"/>
          <w:b/>
          <w:snapToGrid w:val="0"/>
          <w:color w:val="auto"/>
          <w:kern w:val="0"/>
          <w:sz w:val="24"/>
          <w:lang w:val="en-US" w:eastAsia="zh-CN"/>
        </w:rPr>
        <w:t>联系方式</w:t>
      </w:r>
      <w:bookmarkEnd w:id="0"/>
      <w:bookmarkEnd w:id="1"/>
      <w:bookmarkEnd w:id="2"/>
    </w:p>
    <w:p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line="420" w:lineRule="exact"/>
        <w:ind w:firstLine="480" w:firstLineChars="200"/>
        <w:textAlignment w:val="auto"/>
        <w:rPr>
          <w:rFonts w:hint="default" w:ascii="Times New Roman" w:hAnsi="Times New Roman" w:cs="Times New Roman"/>
          <w:color w:val="000000"/>
          <w:sz w:val="24"/>
        </w:rPr>
      </w:pPr>
      <w:r>
        <w:rPr>
          <w:rFonts w:hint="default" w:ascii="Times New Roman" w:hAnsi="Times New Roman" w:cs="Times New Roman"/>
          <w:color w:val="000000"/>
          <w:sz w:val="24"/>
          <w:lang w:val="en-US" w:eastAsia="zh-CN"/>
        </w:rPr>
        <w:t>采</w:t>
      </w:r>
      <w:r>
        <w:rPr>
          <w:rFonts w:hint="default" w:ascii="Times New Roman" w:hAnsi="Times New Roman" w:cs="Times New Roman"/>
          <w:color w:val="000000"/>
          <w:sz w:val="24"/>
        </w:rPr>
        <w:t xml:space="preserve">  </w:t>
      </w:r>
      <w:r>
        <w:rPr>
          <w:rFonts w:hint="default" w:ascii="Times New Roman" w:hAnsi="Times New Roman" w:cs="Times New Roman"/>
          <w:color w:val="000000"/>
          <w:sz w:val="24"/>
          <w:lang w:val="en-US" w:eastAsia="zh-CN"/>
        </w:rPr>
        <w:t>购</w:t>
      </w:r>
      <w:r>
        <w:rPr>
          <w:rFonts w:hint="default" w:ascii="Times New Roman" w:hAnsi="Times New Roman" w:cs="Times New Roman"/>
          <w:color w:val="000000"/>
          <w:sz w:val="24"/>
        </w:rPr>
        <w:t xml:space="preserve">  人：</w:t>
      </w:r>
      <w:r>
        <w:rPr>
          <w:rFonts w:hint="default" w:ascii="Times New Roman" w:hAnsi="Times New Roman" w:cs="Times New Roman"/>
          <w:color w:val="000000"/>
          <w:sz w:val="24"/>
          <w:lang w:eastAsia="zh-CN"/>
        </w:rPr>
        <w:t>广东诚泰交通科技发展</w:t>
      </w:r>
      <w:r>
        <w:rPr>
          <w:rFonts w:hint="default" w:ascii="Times New Roman" w:hAnsi="Times New Roman" w:cs="Times New Roman"/>
          <w:color w:val="000000"/>
          <w:sz w:val="24"/>
        </w:rPr>
        <w:t>有限公司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line="420" w:lineRule="exact"/>
        <w:ind w:firstLine="480" w:firstLineChars="200"/>
        <w:textAlignment w:val="auto"/>
        <w:rPr>
          <w:rFonts w:hint="default" w:ascii="Times New Roman" w:hAnsi="Times New Roman" w:cs="Times New Roman"/>
          <w:color w:val="000000"/>
          <w:sz w:val="24"/>
        </w:rPr>
      </w:pPr>
      <w:r>
        <w:rPr>
          <w:rFonts w:hint="default" w:ascii="Times New Roman" w:hAnsi="Times New Roman" w:cs="Times New Roman"/>
          <w:color w:val="000000"/>
          <w:sz w:val="24"/>
          <w:lang w:eastAsia="zh-CN"/>
        </w:rPr>
        <w:t>采购</w:t>
      </w:r>
      <w:r>
        <w:rPr>
          <w:rFonts w:hint="default" w:ascii="Times New Roman" w:hAnsi="Times New Roman" w:cs="Times New Roman"/>
          <w:color w:val="000000"/>
          <w:sz w:val="24"/>
        </w:rPr>
        <w:t>人地址：广州市番禺区洛浦街北环路87号道路研究院二号楼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line="420" w:lineRule="exact"/>
        <w:ind w:firstLine="480" w:firstLineChars="200"/>
        <w:textAlignment w:val="auto"/>
        <w:rPr>
          <w:rFonts w:hint="default" w:ascii="Times New Roman" w:hAnsi="Times New Roman" w:eastAsia="宋体" w:cs="Times New Roman"/>
          <w:color w:val="000000"/>
          <w:sz w:val="24"/>
          <w:lang w:val="en-US" w:eastAsia="zh-CN"/>
        </w:rPr>
      </w:pPr>
      <w:r>
        <w:rPr>
          <w:rFonts w:hint="default" w:ascii="Times New Roman" w:hAnsi="Times New Roman" w:cs="Times New Roman"/>
          <w:color w:val="000000"/>
          <w:sz w:val="24"/>
        </w:rPr>
        <w:t>联  系  人：</w:t>
      </w:r>
      <w:r>
        <w:rPr>
          <w:rFonts w:hint="eastAsia" w:cs="Times New Roman"/>
          <w:color w:val="000000"/>
          <w:sz w:val="24"/>
          <w:lang w:val="en-US" w:eastAsia="zh-CN"/>
        </w:rPr>
        <w:t>周工</w:t>
      </w:r>
      <w:bookmarkStart w:id="3" w:name="_GoBack"/>
      <w:bookmarkEnd w:id="3"/>
    </w:p>
    <w:p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line="420" w:lineRule="exact"/>
        <w:ind w:firstLine="480" w:firstLineChars="200"/>
        <w:textAlignment w:val="auto"/>
        <w:rPr>
          <w:rFonts w:hint="eastAsia" w:cs="Times New Roman"/>
          <w:color w:val="000000"/>
          <w:sz w:val="24"/>
          <w:lang w:val="en-US" w:eastAsia="zh-CN"/>
        </w:rPr>
      </w:pPr>
      <w:r>
        <w:rPr>
          <w:rFonts w:hint="default" w:ascii="Times New Roman" w:hAnsi="Times New Roman" w:cs="Times New Roman"/>
          <w:color w:val="000000"/>
          <w:sz w:val="24"/>
        </w:rPr>
        <w:t>电      话：020-</w:t>
      </w:r>
      <w:r>
        <w:rPr>
          <w:rFonts w:hint="default" w:ascii="Times New Roman" w:hAnsi="Times New Roman" w:cs="Times New Roman"/>
          <w:color w:val="000000"/>
          <w:sz w:val="24"/>
          <w:lang w:val="en-US" w:eastAsia="zh-CN"/>
        </w:rPr>
        <w:t>3</w:t>
      </w:r>
      <w:r>
        <w:rPr>
          <w:rFonts w:hint="eastAsia" w:cs="Times New Roman"/>
          <w:color w:val="000000"/>
          <w:sz w:val="24"/>
          <w:lang w:val="en-US" w:eastAsia="zh-CN"/>
        </w:rPr>
        <w:t>6827183</w:t>
      </w:r>
    </w:p>
    <w:p>
      <w:pPr>
        <w:pStyle w:val="2"/>
        <w:rPr>
          <w:rFonts w:hint="default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overflowPunct/>
        <w:topLinePunct/>
        <w:autoSpaceDE/>
        <w:autoSpaceDN/>
        <w:bidi w:val="0"/>
        <w:adjustRightInd/>
        <w:snapToGrid/>
        <w:spacing w:line="420" w:lineRule="exact"/>
        <w:jc w:val="right"/>
        <w:textAlignment w:val="auto"/>
        <w:rPr>
          <w:rFonts w:hint="default" w:ascii="Times New Roman" w:hAnsi="Times New Roman" w:cs="Times New Roman"/>
          <w:color w:val="000000"/>
          <w:sz w:val="24"/>
        </w:rPr>
      </w:pPr>
      <w:r>
        <w:rPr>
          <w:rFonts w:hint="default" w:ascii="Times New Roman" w:hAnsi="Times New Roman" w:cs="Times New Roman"/>
          <w:color w:val="000000"/>
          <w:sz w:val="24"/>
          <w:lang w:eastAsia="zh-CN"/>
        </w:rPr>
        <w:t>广东诚泰交通科技发展</w:t>
      </w:r>
      <w:r>
        <w:rPr>
          <w:rFonts w:hint="default" w:ascii="Times New Roman" w:hAnsi="Times New Roman" w:cs="Times New Roman"/>
          <w:color w:val="000000"/>
          <w:sz w:val="24"/>
        </w:rPr>
        <w:t>有限公司</w:t>
      </w:r>
    </w:p>
    <w:p>
      <w:pPr>
        <w:keepNext w:val="0"/>
        <w:keepLines w:val="0"/>
        <w:pageBreakBefore w:val="0"/>
        <w:widowControl w:val="0"/>
        <w:kinsoku/>
        <w:overflowPunct/>
        <w:topLinePunct/>
        <w:autoSpaceDE/>
        <w:autoSpaceDN/>
        <w:bidi w:val="0"/>
        <w:adjustRightInd/>
        <w:snapToGrid/>
        <w:spacing w:line="420" w:lineRule="exact"/>
        <w:jc w:val="center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color w:val="000000"/>
          <w:sz w:val="24"/>
        </w:rPr>
        <w:t xml:space="preserve">                                              20</w:t>
      </w:r>
      <w:r>
        <w:rPr>
          <w:rFonts w:hint="default" w:ascii="Times New Roman" w:hAnsi="Times New Roman" w:cs="Times New Roman"/>
          <w:color w:val="000000"/>
          <w:sz w:val="24"/>
          <w:lang w:val="en-US" w:eastAsia="zh-CN"/>
        </w:rPr>
        <w:t>2</w:t>
      </w:r>
      <w:r>
        <w:rPr>
          <w:rFonts w:hint="eastAsia" w:cs="Times New Roman"/>
          <w:color w:val="000000"/>
          <w:sz w:val="24"/>
          <w:lang w:val="en-US" w:eastAsia="zh-CN"/>
        </w:rPr>
        <w:t>3</w:t>
      </w:r>
      <w:r>
        <w:rPr>
          <w:rFonts w:hint="default" w:ascii="Times New Roman" w:hAnsi="Times New Roman" w:cs="Times New Roman"/>
          <w:color w:val="000000"/>
          <w:sz w:val="24"/>
        </w:rPr>
        <w:t>年</w:t>
      </w:r>
      <w:r>
        <w:rPr>
          <w:rFonts w:hint="eastAsia" w:cs="Times New Roman"/>
          <w:color w:val="000000"/>
          <w:sz w:val="24"/>
          <w:lang w:val="en-US" w:eastAsia="zh-CN"/>
        </w:rPr>
        <w:t>11</w:t>
      </w:r>
      <w:r>
        <w:rPr>
          <w:rFonts w:hint="default" w:ascii="Times New Roman" w:hAnsi="Times New Roman" w:cs="Times New Roman"/>
          <w:color w:val="000000"/>
          <w:sz w:val="24"/>
        </w:rPr>
        <w:t>月</w:t>
      </w:r>
      <w:r>
        <w:rPr>
          <w:rFonts w:hint="eastAsia" w:cs="Times New Roman"/>
          <w:color w:val="000000"/>
          <w:sz w:val="24"/>
          <w:lang w:val="en-US" w:eastAsia="zh-CN"/>
        </w:rPr>
        <w:t>22</w:t>
      </w:r>
      <w:r>
        <w:rPr>
          <w:rFonts w:hint="default" w:ascii="Times New Roman" w:hAnsi="Times New Roman" w:cs="Times New Roman"/>
          <w:color w:val="000000"/>
          <w:sz w:val="24"/>
        </w:rPr>
        <w:t>日</w:t>
      </w:r>
    </w:p>
    <w:sectPr>
      <w:pgSz w:w="11906" w:h="16838"/>
      <w:pgMar w:top="1440" w:right="1746" w:bottom="1440" w:left="174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AEB739B"/>
    <w:multiLevelType w:val="singleLevel"/>
    <w:tmpl w:val="AAEB739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33E8324E"/>
    <w:multiLevelType w:val="singleLevel"/>
    <w:tmpl w:val="33E8324E"/>
    <w:lvl w:ilvl="0" w:tentative="0">
      <w:start w:val="1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gwYWEyYmM5YWM4NDVjMDE5MTUzNGJlY2RjNWNlNTMifQ=="/>
  </w:docVars>
  <w:rsids>
    <w:rsidRoot w:val="00000000"/>
    <w:rsid w:val="02383397"/>
    <w:rsid w:val="05A564B3"/>
    <w:rsid w:val="05C97F61"/>
    <w:rsid w:val="072948AA"/>
    <w:rsid w:val="07BA5D89"/>
    <w:rsid w:val="0A69025B"/>
    <w:rsid w:val="0DA26991"/>
    <w:rsid w:val="10C644CC"/>
    <w:rsid w:val="10F05BE4"/>
    <w:rsid w:val="111D60C5"/>
    <w:rsid w:val="11785CD8"/>
    <w:rsid w:val="12877BAC"/>
    <w:rsid w:val="12ED5CBA"/>
    <w:rsid w:val="1B1E2FBC"/>
    <w:rsid w:val="1C862A09"/>
    <w:rsid w:val="26FD7FFF"/>
    <w:rsid w:val="29D67050"/>
    <w:rsid w:val="2AA54A35"/>
    <w:rsid w:val="2DE162BF"/>
    <w:rsid w:val="2E0860D1"/>
    <w:rsid w:val="2E7A5121"/>
    <w:rsid w:val="325A2CBE"/>
    <w:rsid w:val="34205294"/>
    <w:rsid w:val="34DB5F68"/>
    <w:rsid w:val="364550B0"/>
    <w:rsid w:val="36C616BC"/>
    <w:rsid w:val="388B7B11"/>
    <w:rsid w:val="3EFD65C9"/>
    <w:rsid w:val="4044389B"/>
    <w:rsid w:val="41B33AA7"/>
    <w:rsid w:val="45BC6CA2"/>
    <w:rsid w:val="49DC5C4D"/>
    <w:rsid w:val="4AB13F10"/>
    <w:rsid w:val="4DBF5DE9"/>
    <w:rsid w:val="52871060"/>
    <w:rsid w:val="53882272"/>
    <w:rsid w:val="57BF2D4E"/>
    <w:rsid w:val="58B74CBC"/>
    <w:rsid w:val="5DD017B6"/>
    <w:rsid w:val="623B7383"/>
    <w:rsid w:val="63166D1A"/>
    <w:rsid w:val="657B6664"/>
    <w:rsid w:val="65922BE0"/>
    <w:rsid w:val="6B1D32AD"/>
    <w:rsid w:val="6C984D07"/>
    <w:rsid w:val="6E072901"/>
    <w:rsid w:val="71190E82"/>
    <w:rsid w:val="7147706B"/>
    <w:rsid w:val="76DA2952"/>
    <w:rsid w:val="778E4CAC"/>
    <w:rsid w:val="7A2D7BF4"/>
    <w:rsid w:val="7F263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99"/>
    <w:pPr>
      <w:ind w:firstLine="420" w:firstLineChars="200"/>
    </w:pPr>
  </w:style>
  <w:style w:type="paragraph" w:styleId="3">
    <w:name w:val="Plain Text"/>
    <w:basedOn w:val="1"/>
    <w:next w:val="1"/>
    <w:qFormat/>
    <w:uiPriority w:val="0"/>
    <w:rPr>
      <w:rFonts w:ascii="宋体" w:hAnsi="Courier New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441</Words>
  <Characters>585</Characters>
  <Lines>0</Lines>
  <Paragraphs>0</Paragraphs>
  <TotalTime>0</TotalTime>
  <ScaleCrop>false</ScaleCrop>
  <LinksUpToDate>false</LinksUpToDate>
  <CharactersWithSpaces>649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明敏</cp:lastModifiedBy>
  <cp:lastPrinted>2023-11-02T01:46:00Z</cp:lastPrinted>
  <dcterms:modified xsi:type="dcterms:W3CDTF">2023-11-22T01:59:49Z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B75484C30A0D48A998196F431A9A3E69</vt:lpwstr>
  </property>
</Properties>
</file>